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53" w:rsidRPr="004F5720" w:rsidRDefault="00660C71" w:rsidP="00EB4419">
      <w:pPr>
        <w:jc w:val="center"/>
        <w:rPr>
          <w:rFonts w:ascii="Book Antiqua" w:hAnsi="Book Antiqua"/>
          <w:b/>
          <w:sz w:val="36"/>
          <w:szCs w:val="36"/>
        </w:rPr>
      </w:pPr>
      <w:bookmarkStart w:id="0" w:name="_GoBack"/>
      <w:bookmarkEnd w:id="0"/>
      <w:r w:rsidRPr="004F5720">
        <w:rPr>
          <w:rFonts w:ascii="Book Antiqua" w:hAnsi="Book Antiqua"/>
          <w:b/>
          <w:sz w:val="36"/>
          <w:szCs w:val="36"/>
        </w:rPr>
        <w:t>Sonntag Quasimodogeniti 19.04.2020</w:t>
      </w:r>
    </w:p>
    <w:p w:rsidR="005C4A53" w:rsidRDefault="005C4A53" w:rsidP="00EB4419">
      <w:pPr>
        <w:jc w:val="center"/>
        <w:rPr>
          <w:rFonts w:ascii="Book Antiqua" w:hAnsi="Book Antiqua"/>
          <w:sz w:val="18"/>
          <w:szCs w:val="18"/>
        </w:rPr>
      </w:pPr>
    </w:p>
    <w:p w:rsidR="00F2707D" w:rsidRDefault="00F2707D" w:rsidP="00EB4419">
      <w:pPr>
        <w:jc w:val="center"/>
        <w:rPr>
          <w:rFonts w:ascii="Book Antiqua" w:hAnsi="Book Antiqua"/>
          <w:sz w:val="18"/>
          <w:szCs w:val="18"/>
        </w:rPr>
      </w:pPr>
    </w:p>
    <w:p w:rsidR="005F429F" w:rsidRDefault="00EB4419" w:rsidP="00EB4419">
      <w:pPr>
        <w:jc w:val="center"/>
        <w:rPr>
          <w:rFonts w:ascii="Book Antiqua" w:hAnsi="Book Antiqua"/>
          <w:sz w:val="18"/>
          <w:szCs w:val="18"/>
        </w:rPr>
      </w:pPr>
      <w:r w:rsidRPr="00E60E6B">
        <w:rPr>
          <w:rFonts w:ascii="Book Antiqua" w:hAnsi="Book Antiqua"/>
          <w:sz w:val="18"/>
          <w:szCs w:val="18"/>
        </w:rPr>
        <w:t>Liebe Schwestern und Brüder!</w:t>
      </w:r>
    </w:p>
    <w:p w:rsidR="005C4A53" w:rsidRDefault="005C4A53" w:rsidP="005C4A53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„Weißt du wie viel Sternlein stehen?“</w:t>
      </w:r>
    </w:p>
    <w:p w:rsidR="005C4A53" w:rsidRPr="00E60E6B" w:rsidRDefault="005C4A53" w:rsidP="00EB4419">
      <w:pPr>
        <w:jc w:val="center"/>
        <w:rPr>
          <w:rFonts w:ascii="Book Antiqua" w:hAnsi="Book Antiqua"/>
          <w:sz w:val="18"/>
          <w:szCs w:val="18"/>
        </w:rPr>
      </w:pPr>
    </w:p>
    <w:p w:rsidR="00EB4419" w:rsidRPr="00E60E6B" w:rsidRDefault="00EB4419" w:rsidP="00EB4419">
      <w:pPr>
        <w:rPr>
          <w:rFonts w:ascii="Book Antiqua" w:hAnsi="Book Antiqua"/>
          <w:sz w:val="18"/>
          <w:szCs w:val="18"/>
        </w:rPr>
      </w:pPr>
      <w:r w:rsidRPr="00E60E6B">
        <w:rPr>
          <w:rFonts w:ascii="Book Antiqua" w:hAnsi="Book Antiqua"/>
          <w:sz w:val="18"/>
          <w:szCs w:val="18"/>
        </w:rPr>
        <w:t xml:space="preserve">Der vorgeschlagene Predigttext für den diesjährigen 1. Sonntag nach Ostern steht im </w:t>
      </w:r>
      <w:r w:rsidR="00CC0915">
        <w:rPr>
          <w:rFonts w:ascii="Book Antiqua" w:hAnsi="Book Antiqua"/>
          <w:sz w:val="18"/>
          <w:szCs w:val="18"/>
        </w:rPr>
        <w:t xml:space="preserve">Alten Testament, im </w:t>
      </w:r>
      <w:r w:rsidRPr="00E60E6B">
        <w:rPr>
          <w:rFonts w:ascii="Book Antiqua" w:hAnsi="Book Antiqua"/>
          <w:sz w:val="18"/>
          <w:szCs w:val="18"/>
        </w:rPr>
        <w:t xml:space="preserve">Buch des Propheten Jesaja, im 40. Kapitel: </w:t>
      </w:r>
    </w:p>
    <w:p w:rsidR="008D0B9A" w:rsidRPr="00E60E6B" w:rsidRDefault="00EB4419" w:rsidP="00EB4419">
      <w:pPr>
        <w:rPr>
          <w:rFonts w:ascii="Book Antiqua" w:hAnsi="Book Antiqua"/>
          <w:b/>
          <w:sz w:val="18"/>
          <w:szCs w:val="18"/>
        </w:rPr>
      </w:pPr>
      <w:r w:rsidRPr="00E60E6B">
        <w:rPr>
          <w:rFonts w:ascii="Book Antiqua" w:hAnsi="Book Antiqua"/>
          <w:b/>
          <w:sz w:val="18"/>
          <w:szCs w:val="18"/>
        </w:rPr>
        <w:t xml:space="preserve">„Hebt eure Augen in die Höhe und seht! Wer hat all dies geschaffen? </w:t>
      </w:r>
    </w:p>
    <w:p w:rsidR="00EB4419" w:rsidRPr="00E60E6B" w:rsidRDefault="00EB4419" w:rsidP="00EB4419">
      <w:pPr>
        <w:rPr>
          <w:rFonts w:ascii="Book Antiqua" w:hAnsi="Book Antiqua"/>
          <w:b/>
          <w:sz w:val="18"/>
          <w:szCs w:val="18"/>
        </w:rPr>
      </w:pPr>
      <w:r w:rsidRPr="00E60E6B">
        <w:rPr>
          <w:rFonts w:ascii="Book Antiqua" w:hAnsi="Book Antiqua"/>
          <w:b/>
          <w:sz w:val="18"/>
          <w:szCs w:val="18"/>
        </w:rPr>
        <w:t xml:space="preserve">Er führt ihr Heer vollzählig heraus und ruft sie alle mit Namen; seine Macht und starke Kraft ist so groß, dass nicht eins von ihnen fehlt. </w:t>
      </w:r>
    </w:p>
    <w:p w:rsidR="00EB4419" w:rsidRPr="00E60E6B" w:rsidRDefault="00EB4419" w:rsidP="00EB4419">
      <w:pPr>
        <w:rPr>
          <w:rFonts w:ascii="Book Antiqua" w:hAnsi="Book Antiqua"/>
          <w:b/>
          <w:sz w:val="18"/>
          <w:szCs w:val="18"/>
        </w:rPr>
      </w:pPr>
      <w:r w:rsidRPr="00E60E6B">
        <w:rPr>
          <w:rFonts w:ascii="Book Antiqua" w:hAnsi="Book Antiqua"/>
          <w:b/>
          <w:sz w:val="18"/>
          <w:szCs w:val="18"/>
        </w:rPr>
        <w:t xml:space="preserve">Warum sprichst du denn, Jakob, und du, Israel, sagst: »Mein Weg ist dem HERRN verborgen, und mein Recht geht an meinem Gott vorüber«?  </w:t>
      </w:r>
    </w:p>
    <w:p w:rsidR="006B4271" w:rsidRDefault="00EB4419" w:rsidP="00EB4419">
      <w:pPr>
        <w:rPr>
          <w:rFonts w:ascii="Book Antiqua" w:hAnsi="Book Antiqua"/>
          <w:b/>
          <w:sz w:val="18"/>
          <w:szCs w:val="18"/>
        </w:rPr>
      </w:pPr>
      <w:r w:rsidRPr="00E60E6B">
        <w:rPr>
          <w:rFonts w:ascii="Book Antiqua" w:hAnsi="Book Antiqua"/>
          <w:b/>
          <w:sz w:val="18"/>
          <w:szCs w:val="18"/>
        </w:rPr>
        <w:t xml:space="preserve">Weißt du nicht? Hast du nicht gehört? Der HERR, der ewige Gott, der die Enden der Erde geschaffen hat, wird nicht müde noch matt, sein Verstand ist unausforschlich. </w:t>
      </w:r>
    </w:p>
    <w:p w:rsidR="00EB4419" w:rsidRPr="00E60E6B" w:rsidRDefault="00EB4419" w:rsidP="00EB4419">
      <w:pPr>
        <w:rPr>
          <w:rFonts w:ascii="Book Antiqua" w:hAnsi="Book Antiqua"/>
          <w:b/>
          <w:sz w:val="18"/>
          <w:szCs w:val="18"/>
        </w:rPr>
      </w:pPr>
      <w:r w:rsidRPr="00E60E6B">
        <w:rPr>
          <w:rFonts w:ascii="Book Antiqua" w:hAnsi="Book Antiqua"/>
          <w:b/>
          <w:sz w:val="18"/>
          <w:szCs w:val="18"/>
        </w:rPr>
        <w:t>Er gibt dem Müden Kraft und Stärke genug dem Unvermögenden. Jünglinge werden müde und matt, und Männer straucheln und fallen; aber die auf den HERRN harren, kriegen neue Kraft, dass sie auffahren mit Flügeln wie Adler, dass sie laufen und nicht matt werden, dass sie wandeln und nicht müde werden.“</w:t>
      </w:r>
    </w:p>
    <w:p w:rsidR="00EB4419" w:rsidRPr="00E60E6B" w:rsidRDefault="00EB4419" w:rsidP="00EB4419">
      <w:pPr>
        <w:rPr>
          <w:rFonts w:ascii="Book Antiqua" w:hAnsi="Book Antiqua"/>
          <w:b/>
          <w:sz w:val="18"/>
          <w:szCs w:val="18"/>
        </w:rPr>
      </w:pPr>
    </w:p>
    <w:p w:rsidR="00EB4419" w:rsidRPr="00E60E6B" w:rsidRDefault="00EB4419" w:rsidP="00EB4419">
      <w:pPr>
        <w:jc w:val="center"/>
        <w:rPr>
          <w:rFonts w:ascii="Book Antiqua" w:hAnsi="Book Antiqua"/>
          <w:sz w:val="18"/>
          <w:szCs w:val="18"/>
        </w:rPr>
      </w:pPr>
      <w:r w:rsidRPr="00E60E6B">
        <w:rPr>
          <w:rFonts w:ascii="Book Antiqua" w:hAnsi="Book Antiqua"/>
          <w:sz w:val="18"/>
          <w:szCs w:val="18"/>
        </w:rPr>
        <w:t>Liebe Gemeinde!</w:t>
      </w:r>
    </w:p>
    <w:p w:rsidR="00EB4419" w:rsidRPr="00E60E6B" w:rsidRDefault="00EB4419" w:rsidP="00EB4419">
      <w:pPr>
        <w:rPr>
          <w:rFonts w:ascii="Book Antiqua" w:eastAsia="Times New Roman" w:hAnsi="Book Antiqua" w:cs="Times New Roman"/>
          <w:sz w:val="18"/>
          <w:szCs w:val="18"/>
          <w:lang w:eastAsia="de-DE"/>
        </w:rPr>
      </w:pPr>
      <w:r w:rsidRPr="00E60E6B">
        <w:rPr>
          <w:rFonts w:ascii="Book Antiqua" w:hAnsi="Book Antiqua"/>
          <w:sz w:val="18"/>
          <w:szCs w:val="18"/>
        </w:rPr>
        <w:t>„</w:t>
      </w:r>
      <w:r w:rsidRPr="00E60E6B">
        <w:rPr>
          <w:rFonts w:ascii="Book Antiqua" w:eastAsia="Times New Roman" w:hAnsi="Book Antiqua" w:cs="Times New Roman"/>
          <w:sz w:val="18"/>
          <w:szCs w:val="18"/>
          <w:lang w:eastAsia="de-DE"/>
        </w:rPr>
        <w:t>Weißt du, wie viel Sternlein stehen</w:t>
      </w:r>
      <w:r w:rsidRPr="00E60E6B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An dem blauen Himmelszelt?</w:t>
      </w:r>
      <w:r w:rsidRPr="00E60E6B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Weißt du, wie viel Wolken gehen</w:t>
      </w:r>
      <w:r w:rsidRPr="00E60E6B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Weit hinüber alle Welt?</w:t>
      </w:r>
      <w:r w:rsidRPr="00E60E6B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Gott der Herr hat sie gezählet</w:t>
      </w:r>
      <w:r w:rsidR="006B4271" w:rsidRPr="00E60E6B">
        <w:rPr>
          <w:rFonts w:ascii="Book Antiqua" w:eastAsia="Times New Roman" w:hAnsi="Book Antiqua" w:cs="Times New Roman"/>
          <w:sz w:val="18"/>
          <w:szCs w:val="18"/>
          <w:lang w:eastAsia="de-DE"/>
        </w:rPr>
        <w:t xml:space="preserve">, </w:t>
      </w:r>
      <w:r w:rsidRPr="00E60E6B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Dass ihm auch nicht eines fehlet</w:t>
      </w:r>
      <w:r w:rsidRPr="00E60E6B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An der ganzen großen Zahl</w:t>
      </w:r>
      <w:r w:rsidR="006B4271" w:rsidRPr="00E60E6B">
        <w:rPr>
          <w:rFonts w:ascii="Book Antiqua" w:eastAsia="Times New Roman" w:hAnsi="Book Antiqua" w:cs="Times New Roman"/>
          <w:sz w:val="18"/>
          <w:szCs w:val="18"/>
          <w:lang w:eastAsia="de-DE"/>
        </w:rPr>
        <w:t xml:space="preserve">, </w:t>
      </w:r>
      <w:r w:rsidRPr="00E60E6B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An der ganzen großen Zahl.“</w:t>
      </w:r>
    </w:p>
    <w:p w:rsidR="00EB4419" w:rsidRPr="00E60E6B" w:rsidRDefault="00EB4419" w:rsidP="00EB4419">
      <w:pPr>
        <w:rPr>
          <w:rFonts w:ascii="Book Antiqua" w:eastAsia="Times New Roman" w:hAnsi="Book Antiqua" w:cs="Times New Roman"/>
          <w:sz w:val="18"/>
          <w:szCs w:val="18"/>
          <w:lang w:eastAsia="de-DE"/>
        </w:rPr>
      </w:pPr>
    </w:p>
    <w:p w:rsidR="00977B3D" w:rsidRDefault="00781252" w:rsidP="00EB4419">
      <w:pPr>
        <w:rPr>
          <w:rFonts w:ascii="Book Antiqua" w:eastAsia="Times New Roman" w:hAnsi="Book Antiqua" w:cs="Times New Roman"/>
          <w:sz w:val="18"/>
          <w:szCs w:val="18"/>
          <w:lang w:eastAsia="de-DE"/>
        </w:rPr>
      </w:pPr>
      <w:r w:rsidRPr="00E60E6B">
        <w:rPr>
          <w:rFonts w:ascii="Book Antiqua" w:eastAsia="Times New Roman" w:hAnsi="Book Antiqua" w:cs="Times New Roman"/>
          <w:sz w:val="18"/>
          <w:szCs w:val="18"/>
          <w:lang w:eastAsia="de-DE"/>
        </w:rPr>
        <w:t xml:space="preserve">Das Lied ist bekannt, der Dichter weniger. </w:t>
      </w:r>
      <w:r w:rsidR="00977B3D">
        <w:rPr>
          <w:rFonts w:ascii="Book Antiqua" w:eastAsia="Times New Roman" w:hAnsi="Book Antiqua" w:cs="Times New Roman"/>
          <w:sz w:val="18"/>
          <w:szCs w:val="18"/>
          <w:lang w:eastAsia="de-DE"/>
        </w:rPr>
        <w:t xml:space="preserve">Ich kannte ihn jedenfalls vorher nicht. </w:t>
      </w:r>
    </w:p>
    <w:p w:rsidR="00781252" w:rsidRPr="00E60E6B" w:rsidRDefault="00781252" w:rsidP="00EB4419">
      <w:pPr>
        <w:rPr>
          <w:rFonts w:ascii="Book Antiqua" w:eastAsia="Times New Roman" w:hAnsi="Book Antiqua" w:cs="Times New Roman"/>
          <w:sz w:val="18"/>
          <w:szCs w:val="18"/>
          <w:lang w:eastAsia="de-DE"/>
        </w:rPr>
      </w:pPr>
      <w:r w:rsidRPr="00E60E6B">
        <w:rPr>
          <w:rFonts w:ascii="Book Antiqua" w:eastAsia="Times New Roman" w:hAnsi="Book Antiqua" w:cs="Times New Roman"/>
          <w:sz w:val="18"/>
          <w:szCs w:val="18"/>
          <w:lang w:eastAsia="de-DE"/>
        </w:rPr>
        <w:t>Wilhelm Hey ist sein Name, ein im 19. Jahrhundert im Thüringischen leben</w:t>
      </w:r>
      <w:r w:rsidR="00977B3D">
        <w:rPr>
          <w:rFonts w:ascii="Book Antiqua" w:eastAsia="Times New Roman" w:hAnsi="Book Antiqua" w:cs="Times New Roman"/>
          <w:sz w:val="18"/>
          <w:szCs w:val="18"/>
          <w:lang w:eastAsia="de-DE"/>
        </w:rPr>
        <w:t xml:space="preserve">der Dichter, Schriftsteller, </w:t>
      </w:r>
      <w:r w:rsidRPr="00E60E6B">
        <w:rPr>
          <w:rFonts w:ascii="Book Antiqua" w:eastAsia="Times New Roman" w:hAnsi="Book Antiqua" w:cs="Times New Roman"/>
          <w:sz w:val="18"/>
          <w:szCs w:val="18"/>
          <w:lang w:eastAsia="de-DE"/>
        </w:rPr>
        <w:t xml:space="preserve">Pfarrer. </w:t>
      </w:r>
    </w:p>
    <w:p w:rsidR="00781252" w:rsidRPr="00E60E6B" w:rsidRDefault="00781252" w:rsidP="00EB4419">
      <w:pPr>
        <w:rPr>
          <w:rFonts w:ascii="Book Antiqua" w:eastAsia="Times New Roman" w:hAnsi="Book Antiqua" w:cs="Times New Roman"/>
          <w:sz w:val="18"/>
          <w:szCs w:val="18"/>
          <w:lang w:eastAsia="de-DE"/>
        </w:rPr>
      </w:pPr>
      <w:r w:rsidRPr="00E60E6B">
        <w:rPr>
          <w:rFonts w:ascii="Book Antiqua" w:eastAsia="Times New Roman" w:hAnsi="Book Antiqua" w:cs="Times New Roman"/>
          <w:sz w:val="18"/>
          <w:szCs w:val="18"/>
          <w:lang w:eastAsia="de-DE"/>
        </w:rPr>
        <w:t xml:space="preserve">1837 hat er diese Verse geschrieben und sie mit einer älteren Melodie unterlegt. </w:t>
      </w:r>
    </w:p>
    <w:p w:rsidR="00781252" w:rsidRPr="00E60E6B" w:rsidRDefault="00781252" w:rsidP="00EB4419">
      <w:pPr>
        <w:rPr>
          <w:rFonts w:ascii="Book Antiqua" w:eastAsia="Times New Roman" w:hAnsi="Book Antiqua" w:cs="Times New Roman"/>
          <w:sz w:val="18"/>
          <w:szCs w:val="18"/>
          <w:lang w:eastAsia="de-DE"/>
        </w:rPr>
      </w:pPr>
      <w:r w:rsidRPr="00E60E6B">
        <w:rPr>
          <w:rFonts w:ascii="Book Antiqua" w:eastAsia="Times New Roman" w:hAnsi="Book Antiqua" w:cs="Times New Roman"/>
          <w:sz w:val="18"/>
          <w:szCs w:val="18"/>
          <w:lang w:eastAsia="de-DE"/>
        </w:rPr>
        <w:t xml:space="preserve">Heraus gekommen ist eines der bis  heute bekanntesten Gutenachtlieder. </w:t>
      </w:r>
    </w:p>
    <w:p w:rsidR="008D0B9A" w:rsidRPr="00E60E6B" w:rsidRDefault="00781252" w:rsidP="00781252">
      <w:pPr>
        <w:rPr>
          <w:rFonts w:ascii="Book Antiqua" w:hAnsi="Book Antiqua"/>
          <w:b/>
          <w:sz w:val="18"/>
          <w:szCs w:val="18"/>
        </w:rPr>
      </w:pPr>
      <w:r w:rsidRPr="00E60E6B">
        <w:rPr>
          <w:rFonts w:ascii="Book Antiqua" w:eastAsia="Times New Roman" w:hAnsi="Book Antiqua" w:cs="Times New Roman"/>
          <w:sz w:val="18"/>
          <w:szCs w:val="18"/>
          <w:lang w:eastAsia="de-DE"/>
        </w:rPr>
        <w:t xml:space="preserve">Seine Verse sind von der Bibel inspiriert, Jesaja 40, Vers 26:  </w:t>
      </w:r>
      <w:r w:rsidRPr="00E60E6B">
        <w:rPr>
          <w:rFonts w:ascii="Book Antiqua" w:hAnsi="Book Antiqua"/>
          <w:b/>
          <w:sz w:val="18"/>
          <w:szCs w:val="18"/>
        </w:rPr>
        <w:t xml:space="preserve">„Hebt eure Augen in die Höhe und seht! Wer hat all dies geschaffen? </w:t>
      </w:r>
    </w:p>
    <w:p w:rsidR="00781252" w:rsidRPr="00E60E6B" w:rsidRDefault="00781252" w:rsidP="00781252">
      <w:pPr>
        <w:rPr>
          <w:rFonts w:ascii="Book Antiqua" w:hAnsi="Book Antiqua"/>
          <w:b/>
          <w:sz w:val="18"/>
          <w:szCs w:val="18"/>
        </w:rPr>
      </w:pPr>
      <w:r w:rsidRPr="00E60E6B">
        <w:rPr>
          <w:rFonts w:ascii="Book Antiqua" w:hAnsi="Book Antiqua"/>
          <w:b/>
          <w:sz w:val="18"/>
          <w:szCs w:val="18"/>
        </w:rPr>
        <w:t>Er führt ihr Heer vollzählig heraus und ruft sie alle mit Namen; seine Macht und starke Kraft ist so groß, dass nicht eins von ihnen fehlt.“</w:t>
      </w:r>
    </w:p>
    <w:p w:rsidR="008D0B9A" w:rsidRPr="00E60E6B" w:rsidRDefault="008D0B9A" w:rsidP="00781252">
      <w:pPr>
        <w:rPr>
          <w:rFonts w:ascii="Book Antiqua" w:hAnsi="Book Antiqua"/>
          <w:b/>
          <w:sz w:val="18"/>
          <w:szCs w:val="18"/>
        </w:rPr>
      </w:pPr>
    </w:p>
    <w:p w:rsidR="008D0B9A" w:rsidRPr="00E60E6B" w:rsidRDefault="008D0B9A" w:rsidP="00781252">
      <w:pPr>
        <w:rPr>
          <w:rFonts w:ascii="Book Antiqua" w:hAnsi="Book Antiqua"/>
          <w:sz w:val="18"/>
          <w:szCs w:val="18"/>
        </w:rPr>
      </w:pPr>
      <w:r w:rsidRPr="00E60E6B">
        <w:rPr>
          <w:rFonts w:ascii="Book Antiqua" w:hAnsi="Book Antiqua"/>
          <w:sz w:val="18"/>
          <w:szCs w:val="18"/>
        </w:rPr>
        <w:t xml:space="preserve">Der Faszination eines nächtlichen Sternenhimmels kann man sich nur schwer entziehen. Fast wolkenlos war der Himmel in den meisten Nächten dieser </w:t>
      </w:r>
      <w:r w:rsidR="00E60E6B" w:rsidRPr="00E60E6B">
        <w:rPr>
          <w:rFonts w:ascii="Book Antiqua" w:hAnsi="Book Antiqua"/>
          <w:sz w:val="18"/>
          <w:szCs w:val="18"/>
        </w:rPr>
        <w:t>Osterwoche.</w:t>
      </w:r>
    </w:p>
    <w:p w:rsidR="008D0B9A" w:rsidRPr="00E60E6B" w:rsidRDefault="00E60E6B" w:rsidP="00781252">
      <w:pPr>
        <w:rPr>
          <w:rFonts w:ascii="Book Antiqua" w:hAnsi="Book Antiqua"/>
          <w:sz w:val="18"/>
          <w:szCs w:val="18"/>
        </w:rPr>
      </w:pPr>
      <w:r w:rsidRPr="00E60E6B">
        <w:rPr>
          <w:rFonts w:ascii="Book Antiqua" w:hAnsi="Book Antiqua"/>
          <w:sz w:val="18"/>
          <w:szCs w:val="18"/>
        </w:rPr>
        <w:t>Vor dem Schlafengehen</w:t>
      </w:r>
      <w:r w:rsidR="008D0B9A" w:rsidRPr="00E60E6B">
        <w:rPr>
          <w:rFonts w:ascii="Book Antiqua" w:hAnsi="Book Antiqua"/>
          <w:sz w:val="18"/>
          <w:szCs w:val="18"/>
        </w:rPr>
        <w:t xml:space="preserve"> hab </w:t>
      </w:r>
      <w:r w:rsidRPr="00E60E6B">
        <w:rPr>
          <w:rFonts w:ascii="Book Antiqua" w:hAnsi="Book Antiqua"/>
          <w:sz w:val="18"/>
          <w:szCs w:val="18"/>
        </w:rPr>
        <w:t>ich ein paar Mal</w:t>
      </w:r>
      <w:r w:rsidR="008D0B9A" w:rsidRPr="00E60E6B">
        <w:rPr>
          <w:rFonts w:ascii="Book Antiqua" w:hAnsi="Book Antiqua"/>
          <w:sz w:val="18"/>
          <w:szCs w:val="18"/>
        </w:rPr>
        <w:t xml:space="preserve"> vor dem Haus gestanden und nach oben geschaut. </w:t>
      </w:r>
    </w:p>
    <w:p w:rsidR="008D0B9A" w:rsidRPr="00E60E6B" w:rsidRDefault="008D0B9A" w:rsidP="00781252">
      <w:pPr>
        <w:rPr>
          <w:rFonts w:ascii="Book Antiqua" w:hAnsi="Book Antiqua"/>
          <w:sz w:val="18"/>
          <w:szCs w:val="18"/>
        </w:rPr>
      </w:pPr>
      <w:r w:rsidRPr="00E60E6B">
        <w:rPr>
          <w:rFonts w:ascii="Book Antiqua" w:hAnsi="Book Antiqua"/>
          <w:sz w:val="18"/>
          <w:szCs w:val="18"/>
        </w:rPr>
        <w:t>Weißt du wieviel Sternlein stehen?</w:t>
      </w:r>
    </w:p>
    <w:p w:rsidR="008D0B9A" w:rsidRPr="00E60E6B" w:rsidRDefault="008D0B9A" w:rsidP="00781252">
      <w:pPr>
        <w:rPr>
          <w:rFonts w:ascii="Book Antiqua" w:hAnsi="Book Antiqua"/>
          <w:sz w:val="18"/>
          <w:szCs w:val="18"/>
        </w:rPr>
      </w:pPr>
      <w:r w:rsidRPr="00E60E6B">
        <w:rPr>
          <w:rFonts w:ascii="Book Antiqua" w:hAnsi="Book Antiqua"/>
          <w:sz w:val="18"/>
          <w:szCs w:val="18"/>
        </w:rPr>
        <w:t xml:space="preserve">Nein! Das kann wohl niemand zählen. Der Sternenhimmel ist nicht umsonst ein Symbol der Unendlichkeit. </w:t>
      </w:r>
    </w:p>
    <w:p w:rsidR="00781252" w:rsidRPr="00E60E6B" w:rsidRDefault="00781252" w:rsidP="00781252">
      <w:pPr>
        <w:rPr>
          <w:rFonts w:ascii="Book Antiqua" w:hAnsi="Book Antiqua"/>
          <w:b/>
          <w:sz w:val="18"/>
          <w:szCs w:val="18"/>
        </w:rPr>
      </w:pPr>
    </w:p>
    <w:p w:rsidR="00E60E6B" w:rsidRPr="00E60E6B" w:rsidRDefault="00E60E6B" w:rsidP="00781252">
      <w:pPr>
        <w:rPr>
          <w:rFonts w:ascii="Book Antiqua" w:hAnsi="Book Antiqua"/>
          <w:sz w:val="18"/>
          <w:szCs w:val="18"/>
        </w:rPr>
      </w:pPr>
      <w:r w:rsidRPr="00E60E6B">
        <w:rPr>
          <w:rFonts w:ascii="Book Antiqua" w:hAnsi="Book Antiqua"/>
          <w:sz w:val="18"/>
          <w:szCs w:val="18"/>
        </w:rPr>
        <w:t>„Gott der Herr hat sie gezählet, dass ihm auch nicht eines fehlet …“</w:t>
      </w:r>
    </w:p>
    <w:p w:rsidR="00E60E6B" w:rsidRDefault="00E60E6B" w:rsidP="00781252">
      <w:pPr>
        <w:rPr>
          <w:rFonts w:ascii="Book Antiqua" w:hAnsi="Book Antiqua"/>
          <w:b/>
          <w:sz w:val="18"/>
          <w:szCs w:val="18"/>
        </w:rPr>
      </w:pPr>
      <w:r w:rsidRPr="00E60E6B">
        <w:rPr>
          <w:rFonts w:ascii="Book Antiqua" w:hAnsi="Book Antiqua"/>
          <w:sz w:val="18"/>
          <w:szCs w:val="18"/>
        </w:rPr>
        <w:t xml:space="preserve">Und Jesaja setzt sogar noch eins drauf: </w:t>
      </w:r>
      <w:r w:rsidRPr="00E60E6B">
        <w:rPr>
          <w:rFonts w:ascii="Book Antiqua" w:hAnsi="Book Antiqua"/>
          <w:b/>
          <w:sz w:val="18"/>
          <w:szCs w:val="18"/>
        </w:rPr>
        <w:t>„Er ruft sie alle mit Namen …“</w:t>
      </w:r>
    </w:p>
    <w:p w:rsidR="008B44BA" w:rsidRDefault="008B44BA" w:rsidP="00781252">
      <w:pPr>
        <w:rPr>
          <w:rFonts w:ascii="Book Antiqua" w:hAnsi="Book Antiqua"/>
          <w:b/>
          <w:sz w:val="18"/>
          <w:szCs w:val="18"/>
        </w:rPr>
      </w:pPr>
    </w:p>
    <w:p w:rsidR="00622212" w:rsidRDefault="008B44BA" w:rsidP="00781252">
      <w:pPr>
        <w:rPr>
          <w:rFonts w:ascii="Book Antiqua" w:hAnsi="Book Antiqua"/>
          <w:b/>
          <w:sz w:val="18"/>
          <w:szCs w:val="18"/>
        </w:rPr>
      </w:pPr>
      <w:r w:rsidRPr="008B44BA">
        <w:rPr>
          <w:rFonts w:ascii="Book Antiqua" w:hAnsi="Book Antiqua"/>
          <w:sz w:val="18"/>
          <w:szCs w:val="18"/>
        </w:rPr>
        <w:t xml:space="preserve">Ich schaue in den Himmel </w:t>
      </w:r>
      <w:r>
        <w:rPr>
          <w:rFonts w:ascii="Book Antiqua" w:hAnsi="Book Antiqua"/>
          <w:sz w:val="18"/>
          <w:szCs w:val="18"/>
        </w:rPr>
        <w:t>und in den S</w:t>
      </w:r>
      <w:r w:rsidR="00E735A3">
        <w:rPr>
          <w:rFonts w:ascii="Book Antiqua" w:hAnsi="Book Antiqua"/>
          <w:sz w:val="18"/>
          <w:szCs w:val="18"/>
        </w:rPr>
        <w:t xml:space="preserve">ternen erkenne ich mich selbst: </w:t>
      </w:r>
      <w:r w:rsidR="00E735A3" w:rsidRPr="00643DF9">
        <w:rPr>
          <w:rFonts w:ascii="Book Antiqua" w:hAnsi="Book Antiqua"/>
          <w:b/>
          <w:sz w:val="18"/>
          <w:szCs w:val="18"/>
        </w:rPr>
        <w:t>„</w:t>
      </w:r>
      <w:r w:rsidR="00643DF9" w:rsidRPr="00643DF9">
        <w:rPr>
          <w:rFonts w:ascii="Book Antiqua" w:hAnsi="Book Antiqua"/>
          <w:b/>
          <w:sz w:val="18"/>
          <w:szCs w:val="18"/>
        </w:rPr>
        <w:t xml:space="preserve">So spricht der Herr, der dich erschaffen hat: </w:t>
      </w:r>
      <w:r w:rsidR="00622212">
        <w:rPr>
          <w:rFonts w:ascii="Book Antiqua" w:hAnsi="Book Antiqua"/>
          <w:b/>
          <w:sz w:val="18"/>
          <w:szCs w:val="18"/>
        </w:rPr>
        <w:t>Ich habe dich bei dei</w:t>
      </w:r>
      <w:r w:rsidR="00E735A3">
        <w:rPr>
          <w:rFonts w:ascii="Book Antiqua" w:hAnsi="Book Antiqua"/>
          <w:b/>
          <w:sz w:val="18"/>
          <w:szCs w:val="18"/>
        </w:rPr>
        <w:t>nem Namen gerufen, du bist mein!</w:t>
      </w:r>
      <w:r w:rsidR="00622212">
        <w:rPr>
          <w:rFonts w:ascii="Book Antiqua" w:hAnsi="Book Antiqua"/>
          <w:b/>
          <w:sz w:val="18"/>
          <w:szCs w:val="18"/>
        </w:rPr>
        <w:t>“</w:t>
      </w:r>
    </w:p>
    <w:p w:rsidR="00622212" w:rsidRDefault="00622212" w:rsidP="00781252">
      <w:pPr>
        <w:rPr>
          <w:rFonts w:ascii="Book Antiqua" w:hAnsi="Book Antiqua"/>
          <w:b/>
          <w:sz w:val="18"/>
          <w:szCs w:val="18"/>
        </w:rPr>
      </w:pPr>
    </w:p>
    <w:p w:rsidR="00622212" w:rsidRDefault="00622212" w:rsidP="00781252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Auch das kann man ja bei Jesaja lesen, nur drei Kapitel später</w:t>
      </w:r>
      <w:r w:rsidR="008B44BA">
        <w:rPr>
          <w:rFonts w:ascii="Book Antiqua" w:hAnsi="Book Antiqua"/>
          <w:sz w:val="18"/>
          <w:szCs w:val="18"/>
        </w:rPr>
        <w:t>.</w:t>
      </w:r>
    </w:p>
    <w:p w:rsidR="00622212" w:rsidRDefault="00622212" w:rsidP="00781252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</w:t>
      </w:r>
      <w:r w:rsidR="00660C71">
        <w:rPr>
          <w:rFonts w:ascii="Book Antiqua" w:hAnsi="Book Antiqua"/>
          <w:sz w:val="18"/>
          <w:szCs w:val="18"/>
        </w:rPr>
        <w:t>as Volk Israel ist angesprochen, hier wie dort.</w:t>
      </w:r>
      <w:r>
        <w:rPr>
          <w:rFonts w:ascii="Book Antiqua" w:hAnsi="Book Antiqua"/>
          <w:sz w:val="18"/>
          <w:szCs w:val="18"/>
        </w:rPr>
        <w:t xml:space="preserve"> Zu der Zeit, als der Prophet auftrat, waren sie im erzwungenen Exil in Babylon. Die Zukunft war dunkel. Und niemand wusste, wie es weitergehen sollte.   </w:t>
      </w:r>
    </w:p>
    <w:p w:rsidR="00F2707D" w:rsidRDefault="00F2707D" w:rsidP="00781252">
      <w:pPr>
        <w:rPr>
          <w:rFonts w:ascii="Book Antiqua" w:hAnsi="Book Antiqua"/>
          <w:sz w:val="18"/>
          <w:szCs w:val="18"/>
        </w:rPr>
      </w:pPr>
    </w:p>
    <w:p w:rsidR="00660C71" w:rsidRDefault="00F2707D" w:rsidP="00781252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Gott ruft mich mit Namen. Ich darf es auch getrost auf mich selbst beziehen.</w:t>
      </w:r>
    </w:p>
    <w:p w:rsidR="00F2707D" w:rsidRDefault="008B44BA" w:rsidP="00781252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Er kennt mein Leben. Er kennt meine Freuden und meine Schmerzen. Ich bin kein Stäubchen im Universum. </w:t>
      </w:r>
    </w:p>
    <w:p w:rsidR="00660C71" w:rsidRDefault="008B44BA" w:rsidP="00781252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Ich bin kein Spielball eines blinden Schicksals. Er sieht mich. Ich bin ihm unendlich wichtig. </w:t>
      </w:r>
    </w:p>
    <w:p w:rsidR="00622212" w:rsidRPr="00622212" w:rsidRDefault="008B44BA" w:rsidP="00781252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Gott ruft mich mit Namen. </w:t>
      </w:r>
    </w:p>
    <w:p w:rsidR="00E60E6B" w:rsidRDefault="00E60E6B" w:rsidP="00781252">
      <w:pPr>
        <w:rPr>
          <w:rFonts w:ascii="Book Antiqua" w:hAnsi="Book Antiqua"/>
          <w:b/>
          <w:sz w:val="24"/>
          <w:szCs w:val="24"/>
        </w:rPr>
      </w:pPr>
    </w:p>
    <w:p w:rsidR="00E735A3" w:rsidRDefault="00E735A3" w:rsidP="00E735A3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„</w:t>
      </w:r>
      <w:r w:rsidRPr="00E60E6B">
        <w:rPr>
          <w:rFonts w:ascii="Book Antiqua" w:hAnsi="Book Antiqua"/>
          <w:b/>
          <w:sz w:val="18"/>
          <w:szCs w:val="18"/>
        </w:rPr>
        <w:t>Warum sprichst du denn, Jakob, und du, Israel, sagst: »Mein Weg ist dem HERRN verborgen, und mein Recht geht an meinem Gott vorüber«?</w:t>
      </w:r>
      <w:r>
        <w:rPr>
          <w:rFonts w:ascii="Book Antiqua" w:hAnsi="Book Antiqua"/>
          <w:b/>
          <w:sz w:val="18"/>
          <w:szCs w:val="18"/>
        </w:rPr>
        <w:t>“</w:t>
      </w:r>
    </w:p>
    <w:p w:rsidR="00660C71" w:rsidRDefault="00660C71" w:rsidP="00E735A3">
      <w:pPr>
        <w:rPr>
          <w:rFonts w:ascii="Book Antiqua" w:hAnsi="Book Antiqua"/>
          <w:sz w:val="18"/>
          <w:szCs w:val="18"/>
        </w:rPr>
      </w:pPr>
    </w:p>
    <w:p w:rsidR="00E735A3" w:rsidRDefault="00660C71" w:rsidP="00E735A3">
      <w:pPr>
        <w:rPr>
          <w:rFonts w:ascii="Book Antiqua" w:hAnsi="Book Antiqua"/>
          <w:b/>
          <w:sz w:val="18"/>
          <w:szCs w:val="18"/>
        </w:rPr>
      </w:pPr>
      <w:r w:rsidRPr="00660C71">
        <w:rPr>
          <w:rFonts w:ascii="Book Antiqua" w:hAnsi="Book Antiqua"/>
          <w:sz w:val="18"/>
          <w:szCs w:val="18"/>
        </w:rPr>
        <w:t>Ja, das kann man verstehen, wenn die Leut</w:t>
      </w:r>
      <w:r>
        <w:rPr>
          <w:rFonts w:ascii="Book Antiqua" w:hAnsi="Book Antiqua"/>
          <w:sz w:val="18"/>
          <w:szCs w:val="18"/>
        </w:rPr>
        <w:t>e</w:t>
      </w:r>
      <w:r w:rsidRPr="00660C71">
        <w:rPr>
          <w:rFonts w:ascii="Book Antiqua" w:hAnsi="Book Antiqua"/>
          <w:sz w:val="18"/>
          <w:szCs w:val="18"/>
        </w:rPr>
        <w:t xml:space="preserve"> so reden</w:t>
      </w:r>
      <w:r>
        <w:rPr>
          <w:rFonts w:ascii="Book Antiqua" w:hAnsi="Book Antiqua"/>
          <w:b/>
          <w:sz w:val="18"/>
          <w:szCs w:val="18"/>
        </w:rPr>
        <w:t>.</w:t>
      </w:r>
    </w:p>
    <w:p w:rsidR="00E735A3" w:rsidRDefault="006B4271" w:rsidP="00E735A3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 xml:space="preserve">Der Virus kann </w:t>
      </w:r>
      <w:r w:rsidR="00660C71">
        <w:rPr>
          <w:rFonts w:ascii="Book Antiqua" w:hAnsi="Book Antiqua"/>
          <w:sz w:val="18"/>
          <w:szCs w:val="18"/>
        </w:rPr>
        <w:t xml:space="preserve">schließlich </w:t>
      </w:r>
      <w:r>
        <w:rPr>
          <w:rFonts w:ascii="Book Antiqua" w:hAnsi="Book Antiqua"/>
          <w:sz w:val="18"/>
          <w:szCs w:val="18"/>
        </w:rPr>
        <w:t xml:space="preserve">jeden anfallen. Wie soll das alles weitergehen? Werden ich und meine Familie gesund bleiben? Wird meine Firma überleben? </w:t>
      </w:r>
      <w:r w:rsidR="00C445D1">
        <w:rPr>
          <w:rFonts w:ascii="Book Antiqua" w:hAnsi="Book Antiqua"/>
          <w:sz w:val="18"/>
          <w:szCs w:val="18"/>
        </w:rPr>
        <w:t>Das Geld wird knapper.</w:t>
      </w:r>
      <w:r w:rsidR="00F2707D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Meine Mutter kann ich nicht mehr besuchen, höchstens telefonieren. Sie ist verzweifelt. Ich kann sie nicht mal in den Arm nehmen. So dicht und so lang haben wir</w:t>
      </w:r>
      <w:r w:rsidR="00660C71">
        <w:rPr>
          <w:rFonts w:ascii="Book Antiqua" w:hAnsi="Book Antiqua"/>
          <w:sz w:val="18"/>
          <w:szCs w:val="18"/>
        </w:rPr>
        <w:t xml:space="preserve"> zu Hause</w:t>
      </w:r>
      <w:r>
        <w:rPr>
          <w:rFonts w:ascii="Book Antiqua" w:hAnsi="Book Antiqua"/>
          <w:sz w:val="18"/>
          <w:szCs w:val="18"/>
        </w:rPr>
        <w:t xml:space="preserve"> noch nie zusammengehockt. Immer wieder die alten Konflikte! Mir fällt die Decke auf den Kopf. Meine Kinder stellen mir Fragen: „Müssen wir jetzt alle sterben?“ Ich versuche sie zu beruhigen, bin aber selbst unruhig. </w:t>
      </w:r>
    </w:p>
    <w:p w:rsidR="006B4271" w:rsidRDefault="006B4271" w:rsidP="00E735A3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Ist das alles vielleicht </w:t>
      </w:r>
      <w:r w:rsidR="00643DF9">
        <w:rPr>
          <w:rFonts w:ascii="Book Antiqua" w:hAnsi="Book Antiqua"/>
          <w:sz w:val="18"/>
          <w:szCs w:val="18"/>
        </w:rPr>
        <w:t xml:space="preserve">doch </w:t>
      </w:r>
      <w:r>
        <w:rPr>
          <w:rFonts w:ascii="Book Antiqua" w:hAnsi="Book Antiqua"/>
          <w:sz w:val="18"/>
          <w:szCs w:val="18"/>
        </w:rPr>
        <w:t xml:space="preserve">eine Strafe Gottes? Wo ist er denn? Warum tut er nichts? </w:t>
      </w:r>
    </w:p>
    <w:p w:rsidR="006B4271" w:rsidRDefault="006B4271" w:rsidP="00E735A3">
      <w:pPr>
        <w:rPr>
          <w:rFonts w:ascii="Book Antiqua" w:hAnsi="Book Antiqua"/>
          <w:sz w:val="18"/>
          <w:szCs w:val="18"/>
        </w:rPr>
      </w:pPr>
    </w:p>
    <w:p w:rsidR="006B4271" w:rsidRDefault="006B4271" w:rsidP="006B427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„</w:t>
      </w:r>
      <w:r w:rsidRPr="00E60E6B">
        <w:rPr>
          <w:rFonts w:ascii="Book Antiqua" w:hAnsi="Book Antiqua"/>
          <w:b/>
          <w:sz w:val="18"/>
          <w:szCs w:val="18"/>
        </w:rPr>
        <w:t>Weißt du nicht? Hast du nicht gehört? Der HERR, der ewige Gott, der die Enden der Erde geschaffen hat, wird nicht müde noch matt, sein Verstand ist unausforschlich.</w:t>
      </w:r>
      <w:r>
        <w:rPr>
          <w:rFonts w:ascii="Book Antiqua" w:hAnsi="Book Antiqua"/>
          <w:b/>
          <w:sz w:val="18"/>
          <w:szCs w:val="18"/>
        </w:rPr>
        <w:t>“</w:t>
      </w:r>
    </w:p>
    <w:p w:rsidR="00C445D1" w:rsidRDefault="00C445D1" w:rsidP="006B4271">
      <w:pPr>
        <w:rPr>
          <w:rFonts w:ascii="Book Antiqua" w:hAnsi="Book Antiqua"/>
          <w:b/>
          <w:sz w:val="18"/>
          <w:szCs w:val="18"/>
        </w:rPr>
      </w:pPr>
    </w:p>
    <w:p w:rsidR="00C445D1" w:rsidRDefault="00C445D1" w:rsidP="006B427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Tröstet das? Zu wissen: </w:t>
      </w:r>
      <w:r w:rsidRPr="00C445D1">
        <w:rPr>
          <w:rFonts w:ascii="Book Antiqua" w:hAnsi="Book Antiqua"/>
        </w:rPr>
        <w:t>ER</w:t>
      </w:r>
      <w:r>
        <w:rPr>
          <w:rFonts w:ascii="Book Antiqua" w:hAnsi="Book Antiqua"/>
        </w:rPr>
        <w:t xml:space="preserve"> </w:t>
      </w:r>
      <w:r w:rsidRPr="00C445D1">
        <w:rPr>
          <w:rFonts w:ascii="Book Antiqua" w:hAnsi="Book Antiqua"/>
          <w:sz w:val="18"/>
          <w:szCs w:val="18"/>
        </w:rPr>
        <w:t>wird</w:t>
      </w:r>
      <w:r>
        <w:rPr>
          <w:rFonts w:ascii="Book Antiqua" w:hAnsi="Book Antiqua"/>
          <w:sz w:val="18"/>
          <w:szCs w:val="18"/>
        </w:rPr>
        <w:t xml:space="preserve"> nicht </w:t>
      </w:r>
      <w:r w:rsidRPr="00C445D1">
        <w:rPr>
          <w:rFonts w:ascii="Book Antiqua" w:hAnsi="Book Antiqua"/>
          <w:b/>
          <w:sz w:val="18"/>
          <w:szCs w:val="18"/>
        </w:rPr>
        <w:t>„müde und matt“</w:t>
      </w:r>
      <w:r>
        <w:rPr>
          <w:rFonts w:ascii="Book Antiqua" w:hAnsi="Book Antiqua"/>
          <w:b/>
          <w:sz w:val="18"/>
          <w:szCs w:val="18"/>
        </w:rPr>
        <w:t>?</w:t>
      </w:r>
    </w:p>
    <w:p w:rsidR="00C445D1" w:rsidRDefault="00C445D1" w:rsidP="006B4271">
      <w:pPr>
        <w:rPr>
          <w:rFonts w:ascii="Book Antiqua" w:hAnsi="Book Antiqua"/>
          <w:b/>
          <w:sz w:val="18"/>
          <w:szCs w:val="18"/>
        </w:rPr>
      </w:pPr>
      <w:r w:rsidRPr="00C445D1">
        <w:rPr>
          <w:rFonts w:ascii="Book Antiqua" w:hAnsi="Book Antiqua"/>
          <w:sz w:val="18"/>
          <w:szCs w:val="18"/>
        </w:rPr>
        <w:t>Tröstet das? Zu wissen: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C445D1">
        <w:rPr>
          <w:rFonts w:ascii="Book Antiqua" w:hAnsi="Book Antiqua"/>
        </w:rPr>
        <w:t>SEIN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C445D1">
        <w:rPr>
          <w:rFonts w:ascii="Book Antiqua" w:hAnsi="Book Antiqua"/>
          <w:sz w:val="18"/>
          <w:szCs w:val="18"/>
        </w:rPr>
        <w:t xml:space="preserve">Verstand </w:t>
      </w:r>
      <w:r>
        <w:rPr>
          <w:rFonts w:ascii="Book Antiqua" w:hAnsi="Book Antiqua"/>
          <w:sz w:val="18"/>
          <w:szCs w:val="18"/>
        </w:rPr>
        <w:t xml:space="preserve">ist </w:t>
      </w:r>
      <w:r w:rsidRPr="00C445D1">
        <w:rPr>
          <w:rFonts w:ascii="Book Antiqua" w:hAnsi="Book Antiqua"/>
          <w:b/>
          <w:sz w:val="18"/>
          <w:szCs w:val="18"/>
        </w:rPr>
        <w:t>„unausforschlich“</w:t>
      </w:r>
      <w:r>
        <w:rPr>
          <w:rFonts w:ascii="Book Antiqua" w:hAnsi="Book Antiqua"/>
          <w:b/>
          <w:sz w:val="18"/>
          <w:szCs w:val="18"/>
        </w:rPr>
        <w:t>?</w:t>
      </w:r>
    </w:p>
    <w:p w:rsidR="00643DF9" w:rsidRDefault="00643DF9" w:rsidP="006B4271">
      <w:pPr>
        <w:rPr>
          <w:rFonts w:ascii="Book Antiqua" w:hAnsi="Book Antiqua"/>
          <w:b/>
          <w:sz w:val="18"/>
          <w:szCs w:val="18"/>
        </w:rPr>
      </w:pPr>
    </w:p>
    <w:p w:rsidR="00643DF9" w:rsidRDefault="00643DF9" w:rsidP="006B427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Aber ich! Ich werde langsam aber sicher </w:t>
      </w:r>
      <w:r w:rsidRPr="00643DF9">
        <w:rPr>
          <w:rFonts w:ascii="Book Antiqua" w:hAnsi="Book Antiqua"/>
          <w:b/>
          <w:sz w:val="18"/>
          <w:szCs w:val="18"/>
        </w:rPr>
        <w:t>„müde und matt“</w:t>
      </w:r>
      <w:r w:rsidRPr="00643DF9">
        <w:rPr>
          <w:rFonts w:ascii="Book Antiqua" w:hAnsi="Book Antiqua"/>
          <w:sz w:val="18"/>
          <w:szCs w:val="18"/>
        </w:rPr>
        <w:t xml:space="preserve">. </w:t>
      </w:r>
      <w:r>
        <w:rPr>
          <w:rFonts w:ascii="Book Antiqua" w:hAnsi="Book Antiqua"/>
          <w:sz w:val="18"/>
          <w:szCs w:val="18"/>
        </w:rPr>
        <w:t xml:space="preserve">Und ich habe Angst irgendwann zu </w:t>
      </w:r>
      <w:r w:rsidRPr="00643DF9">
        <w:rPr>
          <w:rFonts w:ascii="Book Antiqua" w:hAnsi="Book Antiqua"/>
          <w:b/>
          <w:sz w:val="18"/>
          <w:szCs w:val="18"/>
        </w:rPr>
        <w:t>„straucheln und zu fallen“</w:t>
      </w:r>
      <w:r>
        <w:rPr>
          <w:rFonts w:ascii="Book Antiqua" w:hAnsi="Book Antiqua"/>
          <w:sz w:val="18"/>
          <w:szCs w:val="18"/>
        </w:rPr>
        <w:t>.</w:t>
      </w:r>
    </w:p>
    <w:p w:rsidR="00643DF9" w:rsidRDefault="00643DF9" w:rsidP="006B4271">
      <w:pPr>
        <w:rPr>
          <w:rFonts w:ascii="Book Antiqua" w:hAnsi="Book Antiqua"/>
          <w:sz w:val="18"/>
          <w:szCs w:val="18"/>
        </w:rPr>
      </w:pPr>
    </w:p>
    <w:p w:rsidR="00643DF9" w:rsidRDefault="00643DF9" w:rsidP="00643DF9">
      <w:pPr>
        <w:rPr>
          <w:rFonts w:ascii="Book Antiqua" w:eastAsia="Times New Roman" w:hAnsi="Book Antiqua" w:cs="Times New Roman"/>
          <w:sz w:val="18"/>
          <w:szCs w:val="18"/>
          <w:lang w:eastAsia="de-DE"/>
        </w:rPr>
        <w:sectPr w:rsidR="00643DF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43DF9" w:rsidRPr="00643DF9" w:rsidRDefault="00643DF9" w:rsidP="00643DF9">
      <w:pPr>
        <w:rPr>
          <w:rFonts w:ascii="Book Antiqua" w:eastAsia="Times New Roman" w:hAnsi="Book Antiqua" w:cs="Times New Roman"/>
          <w:sz w:val="18"/>
          <w:szCs w:val="18"/>
          <w:lang w:eastAsia="de-DE"/>
        </w:rPr>
      </w:pPr>
      <w:r w:rsidRPr="00643DF9">
        <w:rPr>
          <w:rFonts w:ascii="Book Antiqua" w:eastAsia="Times New Roman" w:hAnsi="Book Antiqua" w:cs="Times New Roman"/>
          <w:sz w:val="18"/>
          <w:szCs w:val="18"/>
          <w:lang w:eastAsia="de-DE"/>
        </w:rPr>
        <w:t>Weißt du wie viel Mücklein spielen</w:t>
      </w:r>
      <w:r w:rsidRPr="00643DF9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In der hellen Sonnenglut</w:t>
      </w:r>
      <w:r>
        <w:rPr>
          <w:rFonts w:ascii="Book Antiqua" w:eastAsia="Times New Roman" w:hAnsi="Book Antiqua" w:cs="Times New Roman"/>
          <w:sz w:val="18"/>
          <w:szCs w:val="18"/>
          <w:lang w:eastAsia="de-DE"/>
        </w:rPr>
        <w:t>?</w:t>
      </w:r>
      <w:r w:rsidRPr="00643DF9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Wie viel Fischlein auch sich kühlen</w:t>
      </w:r>
      <w:r w:rsidRPr="00643DF9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In der hellen Wasserflut</w:t>
      </w:r>
      <w:r>
        <w:rPr>
          <w:rFonts w:ascii="Book Antiqua" w:eastAsia="Times New Roman" w:hAnsi="Book Antiqua" w:cs="Times New Roman"/>
          <w:sz w:val="18"/>
          <w:szCs w:val="18"/>
          <w:lang w:eastAsia="de-DE"/>
        </w:rPr>
        <w:t>?</w:t>
      </w:r>
      <w:r w:rsidRPr="00643DF9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 xml:space="preserve">Gott der Herr rief sie beim Namen, </w:t>
      </w:r>
      <w:r w:rsidRPr="00643DF9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 xml:space="preserve">Dass sie all ins Leben kamen, </w:t>
      </w:r>
      <w:r w:rsidRPr="00643DF9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 xml:space="preserve">Dass sie nun so fröhlich sind, </w:t>
      </w:r>
      <w:r w:rsidRPr="00643DF9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Dass sie nun so fröhlich sind</w:t>
      </w:r>
      <w:r>
        <w:rPr>
          <w:rFonts w:ascii="Book Antiqua" w:eastAsia="Times New Roman" w:hAnsi="Book Antiqua" w:cs="Times New Roman"/>
          <w:sz w:val="18"/>
          <w:szCs w:val="18"/>
          <w:lang w:eastAsia="de-DE"/>
        </w:rPr>
        <w:t>.</w:t>
      </w:r>
    </w:p>
    <w:p w:rsidR="00643DF9" w:rsidRDefault="00643DF9" w:rsidP="00643DF9">
      <w:pPr>
        <w:rPr>
          <w:rFonts w:ascii="Book Antiqua" w:eastAsia="Times New Roman" w:hAnsi="Book Antiqua" w:cs="Times New Roman"/>
          <w:sz w:val="18"/>
          <w:szCs w:val="18"/>
          <w:lang w:eastAsia="de-DE"/>
        </w:rPr>
      </w:pPr>
    </w:p>
    <w:p w:rsidR="00643DF9" w:rsidRDefault="00643DF9" w:rsidP="00643DF9">
      <w:pPr>
        <w:rPr>
          <w:rFonts w:ascii="Book Antiqua" w:eastAsia="Times New Roman" w:hAnsi="Book Antiqua" w:cs="Times New Roman"/>
          <w:sz w:val="18"/>
          <w:szCs w:val="18"/>
          <w:lang w:eastAsia="de-DE"/>
        </w:rPr>
      </w:pPr>
    </w:p>
    <w:p w:rsidR="00643DF9" w:rsidRDefault="00643DF9" w:rsidP="00643DF9">
      <w:pPr>
        <w:rPr>
          <w:rFonts w:ascii="Book Antiqua" w:eastAsia="Times New Roman" w:hAnsi="Book Antiqua" w:cs="Times New Roman"/>
          <w:sz w:val="18"/>
          <w:szCs w:val="18"/>
          <w:lang w:eastAsia="de-DE"/>
        </w:rPr>
      </w:pPr>
    </w:p>
    <w:p w:rsidR="00643DF9" w:rsidRPr="00643DF9" w:rsidRDefault="00643DF9" w:rsidP="00643DF9">
      <w:pPr>
        <w:rPr>
          <w:rFonts w:ascii="Book Antiqua" w:eastAsia="Times New Roman" w:hAnsi="Book Antiqua" w:cs="Times New Roman"/>
          <w:sz w:val="18"/>
          <w:szCs w:val="18"/>
          <w:lang w:eastAsia="de-DE"/>
        </w:rPr>
      </w:pPr>
      <w:r w:rsidRPr="00643DF9">
        <w:rPr>
          <w:rFonts w:ascii="Book Antiqua" w:eastAsia="Times New Roman" w:hAnsi="Book Antiqua" w:cs="Times New Roman"/>
          <w:sz w:val="18"/>
          <w:szCs w:val="18"/>
          <w:lang w:eastAsia="de-DE"/>
        </w:rPr>
        <w:t xml:space="preserve">Weißt </w:t>
      </w:r>
      <w:r>
        <w:rPr>
          <w:rFonts w:ascii="Book Antiqua" w:eastAsia="Times New Roman" w:hAnsi="Book Antiqua" w:cs="Times New Roman"/>
          <w:sz w:val="18"/>
          <w:szCs w:val="18"/>
          <w:lang w:eastAsia="de-DE"/>
        </w:rPr>
        <w:t>du, wie viel Kinder frühe</w:t>
      </w:r>
      <w:r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Stehn</w:t>
      </w:r>
      <w:r w:rsidRPr="00643DF9">
        <w:rPr>
          <w:rFonts w:ascii="Book Antiqua" w:eastAsia="Times New Roman" w:hAnsi="Book Antiqua" w:cs="Times New Roman"/>
          <w:sz w:val="18"/>
          <w:szCs w:val="18"/>
          <w:lang w:eastAsia="de-DE"/>
        </w:rPr>
        <w:t xml:space="preserve"> aus ihrem Bettlein auf, </w:t>
      </w:r>
      <w:r w:rsidRPr="00643DF9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Dass sie ohne Sorg und Mühe</w:t>
      </w:r>
      <w:r w:rsidRPr="00643DF9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Fröhlich sind im Tageslauf</w:t>
      </w:r>
      <w:r>
        <w:rPr>
          <w:rFonts w:ascii="Book Antiqua" w:eastAsia="Times New Roman" w:hAnsi="Book Antiqua" w:cs="Times New Roman"/>
          <w:sz w:val="18"/>
          <w:szCs w:val="18"/>
          <w:lang w:eastAsia="de-DE"/>
        </w:rPr>
        <w:t>?</w:t>
      </w:r>
      <w:r w:rsidRPr="00643DF9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Gott im Himmel hat an allen</w:t>
      </w:r>
      <w:r w:rsidRPr="00643DF9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Seine Lust sein Wohlgefallen</w:t>
      </w:r>
      <w:r>
        <w:rPr>
          <w:rFonts w:ascii="Book Antiqua" w:eastAsia="Times New Roman" w:hAnsi="Book Antiqua" w:cs="Times New Roman"/>
          <w:sz w:val="18"/>
          <w:szCs w:val="18"/>
          <w:lang w:eastAsia="de-DE"/>
        </w:rPr>
        <w:t>.</w:t>
      </w:r>
      <w:r w:rsidRPr="00643DF9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Kennt auch dich und hat dich lieb</w:t>
      </w:r>
      <w:r>
        <w:rPr>
          <w:rFonts w:ascii="Book Antiqua" w:eastAsia="Times New Roman" w:hAnsi="Book Antiqua" w:cs="Times New Roman"/>
          <w:sz w:val="18"/>
          <w:szCs w:val="18"/>
          <w:lang w:eastAsia="de-DE"/>
        </w:rPr>
        <w:t xml:space="preserve">, </w:t>
      </w:r>
      <w:r w:rsidRPr="00643DF9">
        <w:rPr>
          <w:rFonts w:ascii="Book Antiqua" w:eastAsia="Times New Roman" w:hAnsi="Book Antiqua" w:cs="Times New Roman"/>
          <w:sz w:val="18"/>
          <w:szCs w:val="18"/>
          <w:lang w:eastAsia="de-DE"/>
        </w:rPr>
        <w:br/>
        <w:t>Kennt auch dich und hat dich lieb</w:t>
      </w:r>
      <w:r>
        <w:rPr>
          <w:rFonts w:ascii="Book Antiqua" w:eastAsia="Times New Roman" w:hAnsi="Book Antiqua" w:cs="Times New Roman"/>
          <w:sz w:val="18"/>
          <w:szCs w:val="18"/>
          <w:lang w:eastAsia="de-DE"/>
        </w:rPr>
        <w:t>.</w:t>
      </w:r>
    </w:p>
    <w:p w:rsidR="00643DF9" w:rsidRDefault="00643DF9" w:rsidP="006B4271">
      <w:pPr>
        <w:rPr>
          <w:rFonts w:ascii="Book Antiqua" w:hAnsi="Book Antiqua"/>
          <w:sz w:val="18"/>
          <w:szCs w:val="18"/>
        </w:rPr>
      </w:pPr>
    </w:p>
    <w:p w:rsidR="00643DF9" w:rsidRDefault="00643DF9" w:rsidP="006B4271">
      <w:pPr>
        <w:rPr>
          <w:rFonts w:ascii="Book Antiqua" w:hAnsi="Book Antiqua"/>
          <w:sz w:val="18"/>
          <w:szCs w:val="18"/>
        </w:rPr>
      </w:pPr>
    </w:p>
    <w:p w:rsidR="00643DF9" w:rsidRDefault="00643DF9" w:rsidP="006B4271">
      <w:pPr>
        <w:rPr>
          <w:rFonts w:ascii="Book Antiqua" w:hAnsi="Book Antiqua"/>
          <w:sz w:val="18"/>
          <w:szCs w:val="18"/>
        </w:rPr>
        <w:sectPr w:rsidR="00643DF9" w:rsidSect="00643DF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643DF9" w:rsidRDefault="00F2707D" w:rsidP="006B427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Kennt auch mich und hat m</w:t>
      </w:r>
      <w:r w:rsidR="00660C71">
        <w:rPr>
          <w:rFonts w:ascii="Book Antiqua" w:hAnsi="Book Antiqua"/>
          <w:sz w:val="18"/>
          <w:szCs w:val="18"/>
        </w:rPr>
        <w:t>ich lieb? A</w:t>
      </w:r>
      <w:r w:rsidR="00311513" w:rsidRPr="00311513">
        <w:rPr>
          <w:rFonts w:ascii="Book Antiqua" w:hAnsi="Book Antiqua"/>
          <w:sz w:val="18"/>
          <w:szCs w:val="18"/>
        </w:rPr>
        <w:t>be</w:t>
      </w:r>
      <w:r w:rsidR="00311513">
        <w:rPr>
          <w:rFonts w:ascii="Book Antiqua" w:hAnsi="Book Antiqua"/>
          <w:sz w:val="18"/>
          <w:szCs w:val="18"/>
        </w:rPr>
        <w:t>r das ist doch nur ein Kinderlie</w:t>
      </w:r>
      <w:r w:rsidR="00311513" w:rsidRPr="00311513">
        <w:rPr>
          <w:rFonts w:ascii="Book Antiqua" w:hAnsi="Book Antiqua"/>
          <w:sz w:val="18"/>
          <w:szCs w:val="18"/>
        </w:rPr>
        <w:t>d!</w:t>
      </w:r>
    </w:p>
    <w:p w:rsidR="00311513" w:rsidRDefault="00311513" w:rsidP="006B4271">
      <w:pPr>
        <w:rPr>
          <w:rFonts w:ascii="Book Antiqua" w:hAnsi="Book Antiqua"/>
          <w:sz w:val="18"/>
          <w:szCs w:val="18"/>
        </w:rPr>
      </w:pPr>
    </w:p>
    <w:p w:rsidR="00311513" w:rsidRDefault="00311513" w:rsidP="006B427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Was heißt denn „nur“?</w:t>
      </w:r>
    </w:p>
    <w:p w:rsidR="00311513" w:rsidRDefault="00311513" w:rsidP="006B4271">
      <w:pPr>
        <w:rPr>
          <w:rFonts w:ascii="Book Antiqua" w:hAnsi="Book Antiqua"/>
          <w:sz w:val="18"/>
          <w:szCs w:val="18"/>
        </w:rPr>
      </w:pPr>
    </w:p>
    <w:p w:rsidR="00311513" w:rsidRDefault="00311513" w:rsidP="006B427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Am Anfang unseres Lebens und ganz am Ende und auch mittendrin, brauchen wir alle das gleiche: Ein Ohr, das uns zuhört, eine Hand, die unsere Hand hält, ein Mund, der </w:t>
      </w:r>
      <w:r w:rsidR="00F9196F">
        <w:rPr>
          <w:rFonts w:ascii="Book Antiqua" w:hAnsi="Book Antiqua"/>
          <w:sz w:val="18"/>
          <w:szCs w:val="18"/>
        </w:rPr>
        <w:t>gute Worte</w:t>
      </w:r>
      <w:r w:rsidR="00E83E52">
        <w:rPr>
          <w:rFonts w:ascii="Book Antiqua" w:hAnsi="Book Antiqua"/>
          <w:sz w:val="18"/>
          <w:szCs w:val="18"/>
        </w:rPr>
        <w:t xml:space="preserve"> mit uns spricht</w:t>
      </w:r>
      <w:r w:rsidR="00F9196F">
        <w:rPr>
          <w:rFonts w:ascii="Book Antiqua" w:hAnsi="Book Antiqua"/>
          <w:sz w:val="18"/>
          <w:szCs w:val="18"/>
        </w:rPr>
        <w:t>, die uns aufrichten und trösten.</w:t>
      </w:r>
    </w:p>
    <w:p w:rsidR="00311513" w:rsidRDefault="00311513" w:rsidP="006B427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Ein Kinderlied, wenn es gut ist, ist mehr als „nur“ ein Kinderlied. Das Kind, das auch in uns Erwachsenen noch schlummert, braucht es damals wie heute. </w:t>
      </w:r>
    </w:p>
    <w:p w:rsidR="00F9196F" w:rsidRDefault="00F9196F" w:rsidP="006B427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Darum steht es auch in unserem Gesangbuch und wir singen es nicht nur im Kindergottesdienst. </w:t>
      </w:r>
    </w:p>
    <w:p w:rsidR="00F9196F" w:rsidRDefault="00F9196F" w:rsidP="006B4271">
      <w:pPr>
        <w:rPr>
          <w:rFonts w:ascii="Book Antiqua" w:hAnsi="Book Antiqua"/>
          <w:sz w:val="18"/>
          <w:szCs w:val="18"/>
        </w:rPr>
      </w:pPr>
    </w:p>
    <w:p w:rsidR="00F9196F" w:rsidRDefault="00F9196F" w:rsidP="006B427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Das Lied lädt zum Staunen ein über die Schönheit der Schöpfung und über die Weisheit dessen, der alles gemacht hat. </w:t>
      </w:r>
    </w:p>
    <w:p w:rsidR="00F9196F" w:rsidRDefault="00F9196F" w:rsidP="006B427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Das Lied ist fü</w:t>
      </w:r>
      <w:r w:rsidR="00E83E52">
        <w:rPr>
          <w:rFonts w:ascii="Book Antiqua" w:hAnsi="Book Antiqua"/>
          <w:sz w:val="18"/>
          <w:szCs w:val="18"/>
        </w:rPr>
        <w:t>r Menschen gedacht</w:t>
      </w:r>
      <w:r>
        <w:rPr>
          <w:rFonts w:ascii="Book Antiqua" w:hAnsi="Book Antiqua"/>
          <w:sz w:val="18"/>
          <w:szCs w:val="18"/>
        </w:rPr>
        <w:t>, die nicht alles verstehen und wahrscheinlich nie alles verstehen werden und di</w:t>
      </w:r>
      <w:r w:rsidR="00E83E52">
        <w:rPr>
          <w:rFonts w:ascii="Book Antiqua" w:hAnsi="Book Antiqua"/>
          <w:sz w:val="18"/>
          <w:szCs w:val="18"/>
        </w:rPr>
        <w:t>e dennoch ihren Weg fröhlich und getrost gehen wollen, für die</w:t>
      </w:r>
      <w:r>
        <w:rPr>
          <w:rFonts w:ascii="Book Antiqua" w:hAnsi="Book Antiqua"/>
          <w:sz w:val="18"/>
          <w:szCs w:val="18"/>
        </w:rPr>
        <w:t>, die wenig in der Hand haben, aber sich doch ganz tief dri</w:t>
      </w:r>
      <w:r w:rsidR="001938EF">
        <w:rPr>
          <w:rFonts w:ascii="Book Antiqua" w:hAnsi="Book Antiqua"/>
          <w:sz w:val="18"/>
          <w:szCs w:val="18"/>
        </w:rPr>
        <w:t>n in guten Händen wissen.</w:t>
      </w:r>
      <w:r>
        <w:rPr>
          <w:rFonts w:ascii="Book Antiqua" w:hAnsi="Book Antiqua"/>
          <w:sz w:val="18"/>
          <w:szCs w:val="18"/>
        </w:rPr>
        <w:t xml:space="preserve"> </w:t>
      </w:r>
    </w:p>
    <w:p w:rsidR="00E83E52" w:rsidRDefault="00E83E52" w:rsidP="00E83E52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Das Lied ist ein Schlaflied. </w:t>
      </w:r>
      <w:r w:rsidR="001938EF">
        <w:rPr>
          <w:rFonts w:ascii="Book Antiqua" w:hAnsi="Book Antiqua"/>
          <w:sz w:val="18"/>
          <w:szCs w:val="18"/>
        </w:rPr>
        <w:t xml:space="preserve">Kein Zufall: </w:t>
      </w:r>
      <w:r>
        <w:rPr>
          <w:rFonts w:ascii="Book Antiqua" w:hAnsi="Book Antiqua"/>
          <w:sz w:val="18"/>
          <w:szCs w:val="18"/>
        </w:rPr>
        <w:t xml:space="preserve">Gut schlafen kann nur der, der sich in den Schlaf </w:t>
      </w:r>
      <w:r w:rsidRPr="00E83E52">
        <w:rPr>
          <w:rFonts w:ascii="Book Antiqua" w:hAnsi="Book Antiqua"/>
          <w:i/>
          <w:sz w:val="18"/>
          <w:szCs w:val="18"/>
        </w:rPr>
        <w:t>fallen lassen</w:t>
      </w:r>
      <w:r>
        <w:rPr>
          <w:rFonts w:ascii="Book Antiqua" w:hAnsi="Book Antiqua"/>
          <w:sz w:val="18"/>
          <w:szCs w:val="18"/>
        </w:rPr>
        <w:t xml:space="preserve"> kann, der loslassen und vertrauen kann. </w:t>
      </w:r>
    </w:p>
    <w:p w:rsidR="00E83E52" w:rsidRDefault="00E83E52" w:rsidP="00E83E52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Das Lied lädt ein zum Vertrauen in Gott und das Leben. </w:t>
      </w:r>
    </w:p>
    <w:p w:rsidR="00A14AED" w:rsidRDefault="00E83E52" w:rsidP="00E83E52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Was brauchen wir in diesen Tagen mehr als das!</w:t>
      </w:r>
    </w:p>
    <w:p w:rsidR="00A14AED" w:rsidRDefault="00A14AED" w:rsidP="00E83E52">
      <w:pPr>
        <w:rPr>
          <w:rFonts w:ascii="Book Antiqua" w:hAnsi="Book Antiqua"/>
          <w:sz w:val="18"/>
          <w:szCs w:val="18"/>
        </w:rPr>
      </w:pPr>
    </w:p>
    <w:p w:rsidR="00E83E52" w:rsidRDefault="00A14AED" w:rsidP="00A14AED">
      <w:pPr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Liebe Schwestern und Brüder!</w:t>
      </w:r>
    </w:p>
    <w:p w:rsidR="00A14AED" w:rsidRDefault="00A14AED" w:rsidP="00A14AED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„Wisst ihr nicht? Habt ihr</w:t>
      </w:r>
      <w:r w:rsidRPr="00E60E6B">
        <w:rPr>
          <w:rFonts w:ascii="Book Antiqua" w:hAnsi="Book Antiqua"/>
          <w:b/>
          <w:sz w:val="18"/>
          <w:szCs w:val="18"/>
        </w:rPr>
        <w:t xml:space="preserve"> nicht gehört</w:t>
      </w:r>
      <w:r>
        <w:rPr>
          <w:rFonts w:ascii="Book Antiqua" w:hAnsi="Book Antiqua"/>
          <w:b/>
          <w:sz w:val="18"/>
          <w:szCs w:val="18"/>
        </w:rPr>
        <w:t xml:space="preserve"> … </w:t>
      </w:r>
      <w:r w:rsidRPr="00E60E6B">
        <w:rPr>
          <w:rFonts w:ascii="Book Antiqua" w:hAnsi="Book Antiqua"/>
          <w:b/>
          <w:sz w:val="18"/>
          <w:szCs w:val="18"/>
        </w:rPr>
        <w:t>?</w:t>
      </w:r>
    </w:p>
    <w:p w:rsidR="005C4A53" w:rsidRDefault="00A14AED" w:rsidP="00A14AED">
      <w:pPr>
        <w:rPr>
          <w:rFonts w:ascii="Book Antiqua" w:hAnsi="Book Antiqua"/>
          <w:b/>
          <w:sz w:val="18"/>
          <w:szCs w:val="18"/>
        </w:rPr>
      </w:pPr>
      <w:r w:rsidRPr="00A14AED">
        <w:rPr>
          <w:rFonts w:ascii="Book Antiqua" w:hAnsi="Book Antiqua"/>
          <w:b/>
        </w:rPr>
        <w:t>ER</w:t>
      </w:r>
      <w:r w:rsidRPr="00E60E6B">
        <w:rPr>
          <w:rFonts w:ascii="Book Antiqua" w:hAnsi="Book Antiqua"/>
          <w:b/>
          <w:sz w:val="18"/>
          <w:szCs w:val="18"/>
        </w:rPr>
        <w:t xml:space="preserve"> gibt dem Müden Kraft und Stärke genug dem Unvermögenden.</w:t>
      </w:r>
      <w:r w:rsidR="005C4A53">
        <w:rPr>
          <w:rFonts w:ascii="Book Antiqua" w:hAnsi="Book Antiqua"/>
          <w:b/>
          <w:sz w:val="18"/>
          <w:szCs w:val="18"/>
        </w:rPr>
        <w:t xml:space="preserve"> </w:t>
      </w:r>
    </w:p>
    <w:p w:rsidR="00A14AED" w:rsidRDefault="00A14AED" w:rsidP="00A14AED">
      <w:pPr>
        <w:rPr>
          <w:rFonts w:ascii="Book Antiqua" w:hAnsi="Book Antiqua"/>
          <w:b/>
          <w:sz w:val="18"/>
          <w:szCs w:val="18"/>
        </w:rPr>
      </w:pPr>
      <w:r w:rsidRPr="00E60E6B">
        <w:rPr>
          <w:rFonts w:ascii="Book Antiqua" w:hAnsi="Book Antiqua"/>
          <w:b/>
          <w:sz w:val="18"/>
          <w:szCs w:val="18"/>
        </w:rPr>
        <w:t>Jünglinge werden müde und matt, und Männer straucheln und fallen; aber die auf den HERRN harren, kriegen neue Kraft, dass sie auffahren mit Flügeln wie Adler, dass sie laufen und nicht matt werden, dass sie wandeln und nicht müde werden.“</w:t>
      </w:r>
    </w:p>
    <w:p w:rsidR="00A14AED" w:rsidRDefault="00A14AED" w:rsidP="00A14AED">
      <w:pPr>
        <w:rPr>
          <w:rFonts w:ascii="Book Antiqua" w:hAnsi="Book Antiqua"/>
          <w:b/>
          <w:sz w:val="18"/>
          <w:szCs w:val="18"/>
        </w:rPr>
      </w:pPr>
    </w:p>
    <w:p w:rsidR="00A14AED" w:rsidRPr="00A14AED" w:rsidRDefault="00977B3D" w:rsidP="00A14AED">
      <w:pPr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Der Friede</w:t>
      </w:r>
      <w:r w:rsidR="00A14AED" w:rsidRPr="00A14AED">
        <w:rPr>
          <w:rFonts w:ascii="Book Antiqua" w:hAnsi="Book Antiqua"/>
          <w:sz w:val="18"/>
          <w:szCs w:val="18"/>
        </w:rPr>
        <w:t xml:space="preserve"> des Auferstandenen sei mit euch allen!</w:t>
      </w:r>
    </w:p>
    <w:p w:rsidR="00A14AED" w:rsidRDefault="00A14AED" w:rsidP="00A14AED">
      <w:pPr>
        <w:jc w:val="center"/>
        <w:rPr>
          <w:rFonts w:ascii="Book Antiqua" w:hAnsi="Book Antiqua"/>
          <w:sz w:val="18"/>
          <w:szCs w:val="18"/>
        </w:rPr>
      </w:pPr>
      <w:r w:rsidRPr="00A14AED">
        <w:rPr>
          <w:rFonts w:ascii="Book Antiqua" w:hAnsi="Book Antiqua"/>
          <w:sz w:val="18"/>
          <w:szCs w:val="18"/>
        </w:rPr>
        <w:t>Bleibt behütet!</w:t>
      </w:r>
    </w:p>
    <w:p w:rsidR="00A14AED" w:rsidRPr="00A14AED" w:rsidRDefault="00A14AED" w:rsidP="00A14AED">
      <w:pPr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AMEN.</w:t>
      </w:r>
    </w:p>
    <w:p w:rsidR="00A14AED" w:rsidRDefault="00A14AED" w:rsidP="00A14AED">
      <w:pPr>
        <w:rPr>
          <w:rFonts w:ascii="Book Antiqua" w:hAnsi="Book Antiqua"/>
          <w:b/>
          <w:sz w:val="16"/>
          <w:szCs w:val="16"/>
        </w:rPr>
      </w:pPr>
    </w:p>
    <w:p w:rsidR="001938EF" w:rsidRDefault="001938EF" w:rsidP="00A14AED">
      <w:pPr>
        <w:rPr>
          <w:rFonts w:ascii="Book Antiqua" w:hAnsi="Book Antiqua"/>
          <w:b/>
          <w:sz w:val="16"/>
          <w:szCs w:val="16"/>
        </w:rPr>
      </w:pPr>
    </w:p>
    <w:p w:rsidR="00F2707D" w:rsidRPr="004F5720" w:rsidRDefault="00F2707D" w:rsidP="00A14AED">
      <w:pPr>
        <w:rPr>
          <w:rFonts w:ascii="Book Antiqua" w:hAnsi="Book Antiqua"/>
          <w:b/>
          <w:sz w:val="16"/>
          <w:szCs w:val="16"/>
        </w:rPr>
      </w:pPr>
    </w:p>
    <w:p w:rsidR="00A14AED" w:rsidRPr="004F5720" w:rsidRDefault="004F5720" w:rsidP="00A14AED">
      <w:pPr>
        <w:rPr>
          <w:rFonts w:ascii="Book Antiqua" w:hAnsi="Book Antiqua"/>
          <w:sz w:val="16"/>
          <w:szCs w:val="16"/>
        </w:rPr>
      </w:pPr>
      <w:r w:rsidRPr="004F5720">
        <w:rPr>
          <w:rFonts w:ascii="Book Antiqua" w:hAnsi="Book Antiqua"/>
          <w:sz w:val="16"/>
          <w:szCs w:val="16"/>
        </w:rPr>
        <w:t>Pfarrer Holger Zirk</w:t>
      </w:r>
    </w:p>
    <w:sectPr w:rsidR="00A14AED" w:rsidRPr="004F5720" w:rsidSect="00643D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19"/>
    <w:rsid w:val="001938EF"/>
    <w:rsid w:val="00311513"/>
    <w:rsid w:val="004F5720"/>
    <w:rsid w:val="005C4A53"/>
    <w:rsid w:val="005D4DFF"/>
    <w:rsid w:val="005F429F"/>
    <w:rsid w:val="00622212"/>
    <w:rsid w:val="00643DF9"/>
    <w:rsid w:val="00660C71"/>
    <w:rsid w:val="006B4271"/>
    <w:rsid w:val="00781252"/>
    <w:rsid w:val="008B44BA"/>
    <w:rsid w:val="008D0B9A"/>
    <w:rsid w:val="009007AF"/>
    <w:rsid w:val="00977B3D"/>
    <w:rsid w:val="00A14AED"/>
    <w:rsid w:val="00C035C9"/>
    <w:rsid w:val="00C445D1"/>
    <w:rsid w:val="00CB2642"/>
    <w:rsid w:val="00CC0915"/>
    <w:rsid w:val="00E60E6B"/>
    <w:rsid w:val="00E735A3"/>
    <w:rsid w:val="00E83E52"/>
    <w:rsid w:val="00EB4419"/>
    <w:rsid w:val="00F2707D"/>
    <w:rsid w:val="00F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94224-9CBC-4BEF-A32C-539BF80F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07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Christiane Genz</cp:lastModifiedBy>
  <cp:revision>2</cp:revision>
  <dcterms:created xsi:type="dcterms:W3CDTF">2020-04-18T15:02:00Z</dcterms:created>
  <dcterms:modified xsi:type="dcterms:W3CDTF">2020-04-18T15:02:00Z</dcterms:modified>
</cp:coreProperties>
</file>